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w w:val="85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w w:val="85"/>
          <w:sz w:val="36"/>
          <w:szCs w:val="36"/>
          <w:lang w:eastAsia="zh-CN"/>
        </w:rPr>
        <w:t>学校用车申请表</w:t>
      </w:r>
    </w:p>
    <w:p>
      <w:pPr>
        <w:jc w:val="right"/>
        <w:rPr>
          <w:rFonts w:hint="eastAsia" w:ascii="仿宋_GB2312" w:hAnsi="宋体" w:eastAsia="仿宋_GB2312"/>
          <w:b/>
          <w:w w:val="85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w w:val="85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/>
          <w:b/>
          <w:w w:val="85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w w:val="85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/>
          <w:b/>
          <w:w w:val="85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w w:val="85"/>
          <w:sz w:val="28"/>
          <w:szCs w:val="28"/>
          <w:lang w:eastAsia="zh-CN"/>
        </w:rPr>
        <w:t>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514"/>
        <w:gridCol w:w="105"/>
        <w:gridCol w:w="1800"/>
        <w:gridCol w:w="168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申请部门</w:t>
            </w:r>
          </w:p>
        </w:tc>
        <w:tc>
          <w:tcPr>
            <w:tcW w:w="2514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2461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38" w:firstLineChars="100"/>
              <w:jc w:val="both"/>
              <w:rPr>
                <w:rFonts w:hint="eastAsia" w:ascii="楷体" w:hAnsi="楷体" w:eastAsia="楷体"/>
                <w:w w:val="85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目的地</w:t>
            </w:r>
          </w:p>
        </w:tc>
        <w:tc>
          <w:tcPr>
            <w:tcW w:w="704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39" w:firstLineChars="100"/>
              <w:jc w:val="both"/>
              <w:rPr>
                <w:rFonts w:hint="eastAsia" w:ascii="楷体" w:hAnsi="楷体" w:eastAsia="楷体"/>
                <w:w w:val="85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none"/>
                <w:lang w:val="en-US" w:eastAsia="zh-CN"/>
              </w:rPr>
              <w:t>起至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none"/>
                <w:lang w:val="en-US" w:eastAsia="zh-CN"/>
              </w:rPr>
              <w:t>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乘车人数</w:t>
            </w:r>
          </w:p>
        </w:tc>
        <w:tc>
          <w:tcPr>
            <w:tcW w:w="2514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07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用车数量</w:t>
            </w:r>
          </w:p>
        </w:tc>
        <w:tc>
          <w:tcPr>
            <w:tcW w:w="2461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190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用车时间</w:t>
            </w:r>
          </w:p>
        </w:tc>
        <w:tc>
          <w:tcPr>
            <w:tcW w:w="704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w w:val="85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楷体" w:hAnsi="楷体" w:eastAsia="楷体"/>
                <w:b/>
                <w:bCs/>
                <w:color w:val="000000" w:themeColor="text1"/>
                <w:w w:val="85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时至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用车原因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申请部门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负责人审核</w:t>
            </w:r>
          </w:p>
          <w:p>
            <w:pPr>
              <w:jc w:val="both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保卫处备案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分管校领导批示</w:t>
            </w:r>
          </w:p>
        </w:tc>
        <w:tc>
          <w:tcPr>
            <w:tcW w:w="2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eastAsia="zh-CN"/>
              </w:rPr>
              <w:t>后勤</w:t>
            </w: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分管</w:t>
            </w:r>
          </w:p>
          <w:p>
            <w:pPr>
              <w:jc w:val="center"/>
              <w:rPr>
                <w:rFonts w:hint="eastAsia" w:ascii="楷体" w:hAnsi="楷体" w:eastAsia="楷体"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校领导批示</w:t>
            </w:r>
          </w:p>
        </w:tc>
        <w:tc>
          <w:tcPr>
            <w:tcW w:w="2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</w:rPr>
              <w:t>学校主要负责人意见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w w:val="8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exact"/>
          <w:jc w:val="center"/>
        </w:trPr>
        <w:tc>
          <w:tcPr>
            <w:tcW w:w="19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w w:val="85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7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  <w:t>凡需要用车的部门需提前三个工作日递交申请表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  <w:t>带队老师与司机沟通，保证车辆往返的时间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w w:val="85"/>
                <w:sz w:val="28"/>
                <w:szCs w:val="28"/>
                <w:lang w:val="en-US" w:eastAsia="zh-CN"/>
              </w:rPr>
              <w:t>车辆行驶中不要与司机聊天，不准在车上嬉戏，保持车内的环境卫生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48BF4F"/>
    <w:multiLevelType w:val="singleLevel"/>
    <w:tmpl w:val="F948BF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3303B"/>
    <w:rsid w:val="006A44F9"/>
    <w:rsid w:val="09925CBE"/>
    <w:rsid w:val="2643303B"/>
    <w:rsid w:val="29BF7550"/>
    <w:rsid w:val="35FE1955"/>
    <w:rsid w:val="467F57C6"/>
    <w:rsid w:val="4B31590C"/>
    <w:rsid w:val="4DE61F1C"/>
    <w:rsid w:val="6B815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2018-08-21T02:15:00Z</dcterms:created>
  <dc:creator>Administrator</dc:creator>
  <cp:lastModifiedBy>Administrator</cp:lastModifiedBy>
  <cp:lastPrinted>2019-04-15T08:47:39Z</cp:lastPrinted>
  <dcterms:modified xsi:type="dcterms:W3CDTF">2019-04-15T08:49:46Z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