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荆州理工职业学院</w:t>
      </w:r>
      <w:r>
        <w:rPr>
          <w:rFonts w:hint="eastAsia" w:ascii="黑体" w:eastAsia="黑体"/>
          <w:sz w:val="36"/>
          <w:szCs w:val="36"/>
          <w:lang w:eastAsia="zh-CN"/>
        </w:rPr>
        <w:t>讲座、论坛、</w:t>
      </w:r>
      <w:r>
        <w:rPr>
          <w:rFonts w:hint="eastAsia" w:ascii="黑体" w:eastAsia="黑体"/>
          <w:sz w:val="36"/>
          <w:szCs w:val="36"/>
          <w:lang w:val="en-US" w:eastAsia="zh-CN"/>
        </w:rPr>
        <w:t>报告会、研讨会</w:t>
      </w:r>
    </w:p>
    <w:p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“一会一报、一事一报” 报备申请表</w:t>
      </w:r>
    </w:p>
    <w:tbl>
      <w:tblPr>
        <w:tblStyle w:val="4"/>
        <w:tblW w:w="10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651"/>
        <w:gridCol w:w="1851"/>
        <w:gridCol w:w="1725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活动类型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讲座（  ）  论坛（  ）  报告会（  ）  研讨会（  ）  其它（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主办学院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（部门）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8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主题（内容）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举办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widowControl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日（星期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分至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</w:t>
            </w:r>
          </w:p>
          <w:p>
            <w:pPr>
              <w:widowControl/>
              <w:ind w:firstLine="562"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widowControl/>
              <w:ind w:firstLine="562"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widowControl/>
              <w:ind w:firstLine="562"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widowControl/>
              <w:ind w:firstLine="562"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widowControl/>
              <w:ind w:firstLine="562"/>
              <w:jc w:val="both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举办地点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widowControl/>
              <w:jc w:val="center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widowControl/>
              <w:jc w:val="center"/>
              <w:outlineLvl w:val="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会场需求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学术报告厅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音响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投影</w:t>
            </w:r>
          </w:p>
        </w:tc>
        <w:tc>
          <w:tcPr>
            <w:tcW w:w="53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LED屏（内容）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51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851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320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内容审核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责任人</w:t>
            </w:r>
          </w:p>
        </w:tc>
        <w:tc>
          <w:tcPr>
            <w:tcW w:w="350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95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过程监管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责任人</w:t>
            </w:r>
          </w:p>
        </w:tc>
        <w:tc>
          <w:tcPr>
            <w:tcW w:w="3502" w:type="dxa"/>
            <w:gridSpan w:val="2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595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  <w:jc w:val="center"/>
        </w:trPr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学院（部门）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5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年  月  日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保卫处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5" w:firstLineChars="500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05" w:firstLineChars="500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年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exact"/>
          <w:jc w:val="center"/>
        </w:trPr>
        <w:tc>
          <w:tcPr>
            <w:tcW w:w="1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adjustRightInd w:val="0"/>
              <w:snapToGrid w:val="0"/>
              <w:ind w:firstLine="138" w:firstLineChars="49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38" w:firstLineChars="49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5608" w:firstLineChars="1995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签名：</w:t>
            </w:r>
          </w:p>
          <w:p>
            <w:pPr>
              <w:adjustRightInd w:val="0"/>
              <w:snapToGrid w:val="0"/>
              <w:ind w:firstLine="5903" w:firstLineChars="210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exact"/>
          <w:jc w:val="center"/>
        </w:trPr>
        <w:tc>
          <w:tcPr>
            <w:tcW w:w="18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宣传部意见</w:t>
            </w:r>
          </w:p>
        </w:tc>
        <w:tc>
          <w:tcPr>
            <w:tcW w:w="8822" w:type="dxa"/>
            <w:gridSpan w:val="4"/>
            <w:vAlign w:val="center"/>
          </w:tcPr>
          <w:p>
            <w:pPr>
              <w:adjustRightInd w:val="0"/>
              <w:snapToGrid w:val="0"/>
              <w:ind w:firstLine="1521" w:firstLineChars="54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521" w:firstLineChars="541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1521" w:firstLineChars="541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   年   月   日</w:t>
            </w:r>
          </w:p>
        </w:tc>
      </w:tr>
    </w:tbl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1.按照“谁主办、谁负责，谁审批、谁监督”原则，由学校党委统一管理，分管领导具体负责，党委宣传部和相关职能部门负责审批，对场地、人员、内容等关键环节严格把关。对于超出学校审批权限的，实行分级分类审批管理，经批准同意后方可举办。若发现主讲人一旦出现违反政治纪律和政治规矩的错误言论，组织者应旗帜鲜明表明态度，立即制止其错误言论，批驳其错误观点，并当场肃清不良影响，同时向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党委宣传部如实反映情况。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b w:val="0"/>
          <w:bCs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2.其它事宜按照《中共荆州理工职业学院委员会关于学校各类报告会、研讨会、论坛、讲座管理办法》、《中共荆州理工职业学院委员会关于学校各类报告会、研讨会、论坛、讲座实行“一会一报、一事一报”制度的通知》执行。</w:t>
      </w:r>
      <w:r>
        <w:rPr>
          <w:rFonts w:hint="eastAsia" w:ascii="黑体" w:hAnsi="黑体" w:eastAsia="黑体" w:cs="黑体"/>
          <w:b w:val="0"/>
          <w:bCs w:val="0"/>
          <w:sz w:val="24"/>
        </w:rPr>
        <w:t xml:space="preserve">      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4"/>
        </w:rPr>
        <w:t>.</w:t>
      </w:r>
      <w:r>
        <w:rPr>
          <w:rFonts w:hint="eastAsia" w:ascii="黑体" w:hAnsi="黑体" w:eastAsia="黑体" w:cs="黑体"/>
          <w:b w:val="0"/>
          <w:bCs w:val="0"/>
          <w:sz w:val="24"/>
          <w:lang w:eastAsia="zh-CN"/>
        </w:rPr>
        <w:t>主办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学院（部门）</w:t>
      </w:r>
      <w:r>
        <w:rPr>
          <w:rFonts w:hint="eastAsia" w:ascii="黑体" w:hAnsi="黑体" w:eastAsia="黑体" w:cs="黑体"/>
          <w:b w:val="0"/>
          <w:bCs w:val="0"/>
          <w:sz w:val="24"/>
        </w:rPr>
        <w:t>至少提前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三天申请</w:t>
      </w:r>
      <w:r>
        <w:rPr>
          <w:rFonts w:hint="eastAsia" w:ascii="黑体" w:hAnsi="黑体" w:eastAsia="黑体" w:cs="黑体"/>
          <w:b w:val="0"/>
          <w:bCs w:val="0"/>
          <w:sz w:val="24"/>
        </w:rPr>
        <w:t>。</w:t>
      </w:r>
      <w:r>
        <w:rPr>
          <w:rFonts w:hint="eastAsia" w:ascii="黑体" w:hAnsi="黑体" w:eastAsia="黑体" w:cs="黑体"/>
          <w:b w:val="0"/>
          <w:bCs w:val="0"/>
          <w:sz w:val="24"/>
          <w:lang w:val="en-US" w:eastAsia="zh-CN"/>
        </w:rPr>
        <w:t>此表一式两份，党委宣传部存留一份，学院（部门）存留一份。</w:t>
      </w:r>
    </w:p>
    <w:p>
      <w:pPr>
        <w:numPr>
          <w:ilvl w:val="0"/>
          <w:numId w:val="0"/>
        </w:numPr>
        <w:ind w:firstLine="4320" w:firstLineChars="1800"/>
        <w:rPr>
          <w:rFonts w:hint="eastAsia" w:ascii="黑体" w:eastAsia="黑体"/>
          <w:sz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97"/>
    <w:rsid w:val="000449A1"/>
    <w:rsid w:val="00063312"/>
    <w:rsid w:val="00111E0B"/>
    <w:rsid w:val="002767FA"/>
    <w:rsid w:val="002D7136"/>
    <w:rsid w:val="00320D31"/>
    <w:rsid w:val="00340025"/>
    <w:rsid w:val="004D19D2"/>
    <w:rsid w:val="005E66A2"/>
    <w:rsid w:val="006A1929"/>
    <w:rsid w:val="00704D9A"/>
    <w:rsid w:val="00784AE2"/>
    <w:rsid w:val="00960D42"/>
    <w:rsid w:val="00993AB4"/>
    <w:rsid w:val="009E1797"/>
    <w:rsid w:val="00AB6697"/>
    <w:rsid w:val="00AE2548"/>
    <w:rsid w:val="00C26633"/>
    <w:rsid w:val="00C45EC7"/>
    <w:rsid w:val="00D10343"/>
    <w:rsid w:val="00D5030B"/>
    <w:rsid w:val="00DE704E"/>
    <w:rsid w:val="02B940FD"/>
    <w:rsid w:val="07E2426B"/>
    <w:rsid w:val="19707BF3"/>
    <w:rsid w:val="1F0E1B8C"/>
    <w:rsid w:val="23E32EED"/>
    <w:rsid w:val="26E9517A"/>
    <w:rsid w:val="27C75DB7"/>
    <w:rsid w:val="32243674"/>
    <w:rsid w:val="354C0C32"/>
    <w:rsid w:val="3D146DC7"/>
    <w:rsid w:val="4FA66FCC"/>
    <w:rsid w:val="5D4A6AF6"/>
    <w:rsid w:val="671D3109"/>
    <w:rsid w:val="735F50C7"/>
    <w:rsid w:val="74EE4B15"/>
    <w:rsid w:val="7A1B622A"/>
    <w:rsid w:val="7C3220EA"/>
    <w:rsid w:val="7F3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02520F-A0D7-4B2B-BAD5-BDC7A4D18D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132</Words>
  <Characters>758</Characters>
  <Lines>6</Lines>
  <Paragraphs>1</Paragraphs>
  <TotalTime>1</TotalTime>
  <ScaleCrop>false</ScaleCrop>
  <LinksUpToDate>false</LinksUpToDate>
  <CharactersWithSpaces>889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2018-07-16T06:57:00Z</dcterms:created>
  <dc:creator>Administrator</dc:creator>
  <cp:lastModifiedBy>cxj</cp:lastModifiedBy>
  <cp:lastPrinted>2018-07-18T01:02:00Z</cp:lastPrinted>
  <dcterms:modified xsi:type="dcterms:W3CDTF">2022-03-07T08:28:40Z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ABF13A20F2AF42E8920FD35DA373A344</vt:lpwstr>
  </property>
</Properties>
</file>