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/>
          <w:sz w:val="44"/>
          <w:szCs w:val="52"/>
          <w:lang w:eastAsia="zh-CN"/>
        </w:rPr>
      </w:pPr>
      <w:r>
        <w:rPr>
          <w:rFonts w:hint="eastAsia"/>
          <w:sz w:val="44"/>
          <w:szCs w:val="52"/>
          <w:lang w:eastAsia="zh-CN"/>
        </w:rPr>
        <w:t>涉校人员矛盾纠纷排查调处登记表</w:t>
      </w: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填报部门（盖章）：</w:t>
      </w:r>
      <w:r>
        <w:rPr>
          <w:rFonts w:hint="eastAsia"/>
          <w:sz w:val="28"/>
          <w:szCs w:val="36"/>
          <w:lang w:val="en-US" w:eastAsia="zh-CN"/>
        </w:rPr>
        <w:t xml:space="preserve">                        填报人：                        填报时间：2021年    月 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97"/>
        <w:gridCol w:w="1500"/>
        <w:gridCol w:w="1366"/>
        <w:gridCol w:w="753"/>
        <w:gridCol w:w="2982"/>
        <w:gridCol w:w="1750"/>
        <w:gridCol w:w="1366"/>
        <w:gridCol w:w="1150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974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纠纷基本情况</w:t>
            </w:r>
          </w:p>
        </w:tc>
        <w:tc>
          <w:tcPr>
            <w:tcW w:w="44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调处化解责任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发生时间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发生地点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当事人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涉及人数</w:t>
            </w:r>
          </w:p>
        </w:tc>
        <w:tc>
          <w:tcPr>
            <w:tcW w:w="2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具体情况</w:t>
            </w: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事态发展预测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主要责任单位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调处人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调处结果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0" w:lineRule="auto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3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0" w:lineRule="auto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0" w:lineRule="auto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3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0" w:lineRule="auto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7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0" w:lineRule="auto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29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0" w:lineRule="auto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0" w:lineRule="auto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3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0" w:lineRule="auto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1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0" w:lineRule="auto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9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0" w:lineRule="auto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0" w:lineRule="auto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3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0" w:lineRule="auto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0" w:lineRule="auto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3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0" w:lineRule="auto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7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0" w:lineRule="auto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29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0" w:lineRule="auto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0" w:lineRule="auto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3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0" w:lineRule="auto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1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0" w:lineRule="auto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9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0" w:lineRule="auto"/>
              <w:textAlignment w:val="auto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</w:tr>
    </w:tbl>
    <w:p>
      <w:pPr>
        <w:widowControl/>
        <w:rPr>
          <w:rFonts w:hint="eastAsia" w:asciiTheme="minorEastAsia" w:hAnsiTheme="minorEastAsia" w:eastAsiaTheme="minorEastAsia"/>
          <w:color w:val="333333"/>
          <w:kern w:val="0"/>
          <w:sz w:val="24"/>
          <w:lang w:eastAsia="zh-CN"/>
        </w:rPr>
      </w:pPr>
      <w:r>
        <w:rPr>
          <w:rFonts w:asciiTheme="minorEastAsia" w:hAnsiTheme="minorEastAsia" w:eastAsiaTheme="minorEastAsia"/>
          <w:color w:val="333333"/>
          <w:kern w:val="0"/>
          <w:sz w:val="24"/>
        </w:rPr>
        <w:t>重点排查</w:t>
      </w:r>
      <w:r>
        <w:rPr>
          <w:rFonts w:hint="eastAsia" w:asciiTheme="minorEastAsia" w:hAnsiTheme="minorEastAsia"/>
          <w:color w:val="333333"/>
          <w:kern w:val="0"/>
          <w:sz w:val="24"/>
          <w:lang w:eastAsia="zh-CN"/>
        </w:rPr>
        <w:t>：学生之间矛盾纠纷、</w:t>
      </w:r>
      <w:r>
        <w:rPr>
          <w:rFonts w:asciiTheme="minorEastAsia" w:hAnsiTheme="minorEastAsia" w:eastAsiaTheme="minorEastAsia"/>
          <w:color w:val="333333"/>
          <w:kern w:val="0"/>
          <w:sz w:val="24"/>
        </w:rPr>
        <w:t>师生矛盾纠纷、学校领导与教职工矛盾纠纷</w:t>
      </w:r>
      <w:r>
        <w:rPr>
          <w:rFonts w:hint="eastAsia" w:asciiTheme="minorEastAsia" w:hAnsiTheme="minorEastAsia"/>
          <w:color w:val="333333"/>
          <w:kern w:val="0"/>
          <w:sz w:val="24"/>
          <w:lang w:eastAsia="zh-CN"/>
        </w:rPr>
        <w:t>，</w:t>
      </w:r>
      <w:r>
        <w:rPr>
          <w:rFonts w:asciiTheme="minorEastAsia" w:hAnsiTheme="minorEastAsia" w:eastAsiaTheme="minorEastAsia"/>
          <w:color w:val="333333"/>
          <w:kern w:val="0"/>
          <w:sz w:val="24"/>
        </w:rPr>
        <w:t>以及教职工之间的矛盾，包括已退休、已辞退人员与学校、教职工在职时产生但未化解的矛盾纠纷，以及</w:t>
      </w:r>
      <w:r>
        <w:rPr>
          <w:rFonts w:hint="eastAsia" w:asciiTheme="minorEastAsia" w:hAnsiTheme="minorEastAsia" w:eastAsiaTheme="minorEastAsia"/>
          <w:color w:val="333333"/>
          <w:kern w:val="0"/>
          <w:sz w:val="24"/>
          <w:lang w:eastAsia="zh-CN"/>
        </w:rPr>
        <w:t>个别</w:t>
      </w:r>
      <w:r>
        <w:rPr>
          <w:rFonts w:asciiTheme="minorEastAsia" w:hAnsiTheme="minorEastAsia" w:eastAsiaTheme="minorEastAsia"/>
          <w:color w:val="333333"/>
          <w:kern w:val="0"/>
          <w:sz w:val="24"/>
        </w:rPr>
        <w:t>师生存在的心理和精神疾障</w:t>
      </w:r>
      <w:r>
        <w:rPr>
          <w:rFonts w:hint="eastAsia" w:asciiTheme="minorEastAsia" w:hAnsiTheme="minorEastAsia"/>
          <w:color w:val="333333"/>
          <w:kern w:val="0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333333"/>
          <w:kern w:val="0"/>
          <w:sz w:val="24"/>
        </w:rPr>
        <w:t>学校教师与家长间的矛盾纠纷</w:t>
      </w:r>
      <w:r>
        <w:rPr>
          <w:rFonts w:hint="eastAsia" w:asciiTheme="minorEastAsia" w:hAnsiTheme="minorEastAsia"/>
          <w:color w:val="333333"/>
          <w:kern w:val="0"/>
          <w:sz w:val="24"/>
          <w:lang w:eastAsia="zh-CN"/>
        </w:rPr>
        <w:t>及其他涉校</w:t>
      </w:r>
      <w:r>
        <w:rPr>
          <w:rFonts w:hint="eastAsia" w:asciiTheme="minorEastAsia" w:hAnsiTheme="minorEastAsia" w:eastAsiaTheme="minorEastAsia"/>
          <w:color w:val="333333"/>
          <w:kern w:val="0"/>
          <w:sz w:val="24"/>
        </w:rPr>
        <w:t>矛盾纠纷。</w:t>
      </w:r>
    </w:p>
    <w:sectPr>
      <w:pgSz w:w="16838" w:h="11906" w:orient="landscape"/>
      <w:pgMar w:top="1576" w:right="1043" w:bottom="1576" w:left="104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95B73"/>
    <w:rsid w:val="06D60079"/>
    <w:rsid w:val="0E3E4699"/>
    <w:rsid w:val="0E83659C"/>
    <w:rsid w:val="104746C5"/>
    <w:rsid w:val="10A644DF"/>
    <w:rsid w:val="129D1687"/>
    <w:rsid w:val="136C32FB"/>
    <w:rsid w:val="178A7FDA"/>
    <w:rsid w:val="1B421BFF"/>
    <w:rsid w:val="1BCC70D9"/>
    <w:rsid w:val="1D53079D"/>
    <w:rsid w:val="1E31478F"/>
    <w:rsid w:val="23DC3A00"/>
    <w:rsid w:val="26C91F92"/>
    <w:rsid w:val="276B2339"/>
    <w:rsid w:val="2FA9498B"/>
    <w:rsid w:val="317C69EC"/>
    <w:rsid w:val="36CC5FE2"/>
    <w:rsid w:val="395265E9"/>
    <w:rsid w:val="3AB46EDB"/>
    <w:rsid w:val="3B922F8C"/>
    <w:rsid w:val="3CCA1768"/>
    <w:rsid w:val="40644C88"/>
    <w:rsid w:val="41AF5FEA"/>
    <w:rsid w:val="46357D41"/>
    <w:rsid w:val="4806792A"/>
    <w:rsid w:val="4E1E42E8"/>
    <w:rsid w:val="4FDD2655"/>
    <w:rsid w:val="59EC4AB9"/>
    <w:rsid w:val="59FE518F"/>
    <w:rsid w:val="5BDE727D"/>
    <w:rsid w:val="5CDE3965"/>
    <w:rsid w:val="60DE725A"/>
    <w:rsid w:val="63A65697"/>
    <w:rsid w:val="64F60017"/>
    <w:rsid w:val="6A2624A7"/>
    <w:rsid w:val="6D7C71F4"/>
    <w:rsid w:val="6DBA4D40"/>
    <w:rsid w:val="70CC7B6C"/>
    <w:rsid w:val="748B6EDD"/>
    <w:rsid w:val="7AD7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2021-06-08T01:00:00Z</dcterms:created>
  <dc:creator>Administrator</dc:creator>
  <cp:lastModifiedBy>闲云潭影</cp:lastModifiedBy>
  <cp:lastPrinted>2021-06-08T08:35:00Z</cp:lastPrinted>
  <dcterms:modified xsi:type="dcterms:W3CDTF">2021-06-09T01:21:10Z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502D3DB8ABB44AF7BECADAB6293A2EB6</vt:lpwstr>
  </property>
</Properties>
</file>