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BFB0" w14:textId="77777777" w:rsidR="00017DB7" w:rsidRDefault="00017DB7" w:rsidP="00017DB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17DB7">
        <w:rPr>
          <w:rFonts w:ascii="黑体" w:eastAsia="黑体" w:hAnsi="黑体"/>
          <w:b/>
          <w:bCs/>
          <w:sz w:val="36"/>
          <w:szCs w:val="36"/>
        </w:rPr>
        <w:t>关于举办湖北开放大学体系“形势与政策”</w:t>
      </w:r>
    </w:p>
    <w:p w14:paraId="3145873C" w14:textId="0C9597C3" w:rsidR="004F2448" w:rsidRDefault="00017DB7" w:rsidP="00017DB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17DB7">
        <w:rPr>
          <w:rFonts w:ascii="黑体" w:eastAsia="黑体" w:hAnsi="黑体"/>
          <w:b/>
          <w:bCs/>
          <w:sz w:val="36"/>
          <w:szCs w:val="36"/>
        </w:rPr>
        <w:t>专题讲座的通知</w:t>
      </w:r>
    </w:p>
    <w:p w14:paraId="22827DCB" w14:textId="77777777" w:rsidR="00017DB7" w:rsidRPr="00017DB7" w:rsidRDefault="00017DB7" w:rsidP="00017DB7">
      <w:pPr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各市（州）、省直管市电大，直属分校(学院)，各教学点：</w:t>
      </w:r>
    </w:p>
    <w:p w14:paraId="03209FE7" w14:textId="77777777" w:rsidR="00017DB7" w:rsidRPr="00017DB7" w:rsidRDefault="00017DB7" w:rsidP="00017D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为贯彻落实教育部《关于加强新时代高校“形势与政策”课建设的若干意见》(教社科〔2018〕1号)文件精神，加强开放教育学员“形势与政策”教育，进一步落实我省思想政治课教学过程，学校决定组织开展“形势与政策”专题讲座，现将有关事项通知如下:</w:t>
      </w:r>
    </w:p>
    <w:p w14:paraId="15A31B84" w14:textId="77777777" w:rsidR="00017DB7" w:rsidRPr="00017DB7" w:rsidRDefault="00017DB7" w:rsidP="00017DB7">
      <w:pPr>
        <w:ind w:firstLineChars="150" w:firstLine="482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b/>
          <w:bCs/>
          <w:sz w:val="32"/>
          <w:szCs w:val="32"/>
        </w:rPr>
        <w:t>一、直播时间</w:t>
      </w:r>
    </w:p>
    <w:p w14:paraId="2D634C15" w14:textId="77777777" w:rsidR="00017DB7" w:rsidRPr="00017DB7" w:rsidRDefault="00017DB7" w:rsidP="00017DB7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2022年6月21日（星期二）9：00-11:00</w:t>
      </w:r>
    </w:p>
    <w:p w14:paraId="556A83CA" w14:textId="77777777" w:rsidR="00017DB7" w:rsidRPr="00017DB7" w:rsidRDefault="00017DB7" w:rsidP="00017DB7">
      <w:pPr>
        <w:ind w:firstLineChars="150" w:firstLine="482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b/>
          <w:bCs/>
          <w:sz w:val="32"/>
          <w:szCs w:val="32"/>
        </w:rPr>
        <w:t>二、主讲人</w:t>
      </w:r>
    </w:p>
    <w:p w14:paraId="724EC521" w14:textId="77777777" w:rsidR="00017DB7" w:rsidRPr="00017DB7" w:rsidRDefault="00017DB7" w:rsidP="00017DB7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李传兵 贵州大学长征文化研究院院长、马克思主义学院副院长 教授 湖北开放大学客座教授</w:t>
      </w:r>
    </w:p>
    <w:p w14:paraId="52ED80A4" w14:textId="77777777" w:rsidR="00017DB7" w:rsidRPr="00017DB7" w:rsidRDefault="00017DB7" w:rsidP="00017DB7">
      <w:pPr>
        <w:ind w:firstLineChars="150" w:firstLine="482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b/>
          <w:bCs/>
          <w:sz w:val="32"/>
          <w:szCs w:val="32"/>
        </w:rPr>
        <w:t>三、收看对象</w:t>
      </w:r>
    </w:p>
    <w:p w14:paraId="7C6D04F1" w14:textId="77777777" w:rsidR="00017DB7" w:rsidRPr="00017DB7" w:rsidRDefault="00017DB7" w:rsidP="00017DB7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开放教育全体师生</w:t>
      </w:r>
    </w:p>
    <w:p w14:paraId="7D638AEE" w14:textId="77777777" w:rsidR="00017DB7" w:rsidRPr="00017DB7" w:rsidRDefault="00017DB7" w:rsidP="00FD0366">
      <w:pPr>
        <w:ind w:firstLineChars="150" w:firstLine="482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17DB7">
        <w:rPr>
          <w:rFonts w:ascii="仿宋" w:eastAsia="仿宋" w:hAnsi="仿宋"/>
          <w:b/>
          <w:bCs/>
          <w:sz w:val="32"/>
          <w:szCs w:val="32"/>
        </w:rPr>
        <w:t>四、直播链接及二维码</w:t>
      </w:r>
    </w:p>
    <w:p w14:paraId="6ED5D68D" w14:textId="77777777" w:rsidR="00017DB7" w:rsidRPr="00017DB7" w:rsidRDefault="00017DB7" w:rsidP="00017DB7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直播链接：</w:t>
      </w:r>
      <w:hyperlink r:id="rId4" w:history="1">
        <w:r w:rsidRPr="00017DB7">
          <w:rPr>
            <w:rStyle w:val="a3"/>
            <w:rFonts w:ascii="仿宋" w:eastAsia="仿宋" w:hAnsi="仿宋"/>
            <w:sz w:val="32"/>
            <w:szCs w:val="32"/>
          </w:rPr>
          <w:t>http://live.xylink.com/live/v/txFedIip</w:t>
        </w:r>
      </w:hyperlink>
    </w:p>
    <w:p w14:paraId="1C94D670" w14:textId="77777777" w:rsidR="00017DB7" w:rsidRPr="00017DB7" w:rsidRDefault="00017DB7" w:rsidP="00017DB7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直播二维码:</w:t>
      </w:r>
    </w:p>
    <w:p w14:paraId="14F339DE" w14:textId="4A0AF03E" w:rsidR="00017DB7" w:rsidRPr="00017DB7" w:rsidRDefault="00017DB7" w:rsidP="00017DB7">
      <w:pPr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drawing>
          <wp:inline distT="0" distB="0" distL="0" distR="0" wp14:anchorId="7452AB4C" wp14:editId="2B8FE32D">
            <wp:extent cx="1066800" cy="104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AF72" w14:textId="77777777" w:rsidR="00017DB7" w:rsidRPr="00017DB7" w:rsidRDefault="00017DB7" w:rsidP="00017DB7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b/>
          <w:bCs/>
          <w:sz w:val="32"/>
          <w:szCs w:val="32"/>
        </w:rPr>
        <w:t>五、有关要求</w:t>
      </w:r>
    </w:p>
    <w:p w14:paraId="58FA9249" w14:textId="77777777" w:rsidR="00017DB7" w:rsidRPr="00017DB7" w:rsidRDefault="00017DB7" w:rsidP="00017D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lastRenderedPageBreak/>
        <w:t>请各市州电大积极组织学员做好收看工作，因平台容量限制，学员可根据自身情况选择实时参加学习或收看录播回看，同时做好档案资料的收集整理工作。</w:t>
      </w:r>
    </w:p>
    <w:p w14:paraId="1FCAED9D" w14:textId="77777777" w:rsidR="00017DB7" w:rsidRPr="00017DB7" w:rsidRDefault="00017DB7" w:rsidP="00017DB7">
      <w:pPr>
        <w:jc w:val="left"/>
        <w:rPr>
          <w:rFonts w:ascii="仿宋" w:eastAsia="仿宋" w:hAnsi="仿宋"/>
          <w:sz w:val="32"/>
          <w:szCs w:val="32"/>
        </w:rPr>
      </w:pPr>
    </w:p>
    <w:p w14:paraId="470A5383" w14:textId="77777777" w:rsidR="00017DB7" w:rsidRPr="00017DB7" w:rsidRDefault="00017DB7" w:rsidP="00017DB7">
      <w:pPr>
        <w:ind w:firstLineChars="1850" w:firstLine="5920"/>
        <w:jc w:val="left"/>
        <w:rPr>
          <w:rFonts w:ascii="仿宋" w:eastAsia="仿宋" w:hAnsi="仿宋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湖北开放大学</w:t>
      </w:r>
    </w:p>
    <w:p w14:paraId="61EBB8A1" w14:textId="2A0A9BD0" w:rsidR="00017DB7" w:rsidRPr="00017DB7" w:rsidRDefault="00017DB7" w:rsidP="00017DB7">
      <w:pPr>
        <w:ind w:firstLineChars="1800" w:firstLine="5760"/>
        <w:jc w:val="left"/>
        <w:rPr>
          <w:rFonts w:ascii="仿宋" w:eastAsia="仿宋" w:hAnsi="仿宋" w:hint="eastAsia"/>
          <w:sz w:val="32"/>
          <w:szCs w:val="32"/>
        </w:rPr>
      </w:pPr>
      <w:r w:rsidRPr="00017DB7">
        <w:rPr>
          <w:rFonts w:ascii="仿宋" w:eastAsia="仿宋" w:hAnsi="仿宋"/>
          <w:sz w:val="32"/>
          <w:szCs w:val="32"/>
        </w:rPr>
        <w:t>2022年6月20日</w:t>
      </w:r>
    </w:p>
    <w:sectPr w:rsidR="00017DB7" w:rsidRPr="0001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BB"/>
    <w:rsid w:val="00017DB7"/>
    <w:rsid w:val="004F2448"/>
    <w:rsid w:val="00616ABB"/>
    <w:rsid w:val="00EE6D4B"/>
    <w:rsid w:val="00F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64F4"/>
  <w15:chartTrackingRefBased/>
  <w15:docId w15:val="{0922D99B-DC62-44C3-A85C-E15AE395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D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ive.xylink.com/live/v/txFedI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2022-06-21T02:57:00Z</dcterms:created>
  <dcterms:modified xsi:type="dcterms:W3CDTF">2022-06-21T03:01:00Z</dcterms:modified>
</cp:coreProperties>
</file>