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40" w:rsidRPr="00FF6E68" w:rsidRDefault="0034754A" w:rsidP="00FF6E68">
      <w:pPr>
        <w:jc w:val="center"/>
        <w:rPr>
          <w:rStyle w:val="news-title"/>
          <w:b/>
          <w:sz w:val="28"/>
        </w:rPr>
      </w:pPr>
      <w:r w:rsidRPr="00FF6E68">
        <w:rPr>
          <w:rStyle w:val="news-title"/>
          <w:b/>
          <w:sz w:val="28"/>
        </w:rPr>
        <w:t>省教育厅办公室关于更新高等学校哲学社会科学专家库的通知</w:t>
      </w:r>
    </w:p>
    <w:p w:rsidR="00FF6E68" w:rsidRDefault="00FF6E68" w:rsidP="00FF6E68">
      <w:pPr>
        <w:pStyle w:val="a3"/>
        <w:spacing w:line="420" w:lineRule="atLeast"/>
        <w:ind w:firstLine="480"/>
        <w:jc w:val="right"/>
      </w:pPr>
      <w:proofErr w:type="gramStart"/>
      <w:r>
        <w:rPr>
          <w:rFonts w:hint="eastAsia"/>
          <w:sz w:val="21"/>
          <w:szCs w:val="21"/>
        </w:rPr>
        <w:t>鄂教思政</w:t>
      </w:r>
      <w:proofErr w:type="gramEnd"/>
      <w:r>
        <w:rPr>
          <w:rFonts w:hint="eastAsia"/>
          <w:sz w:val="21"/>
          <w:szCs w:val="21"/>
        </w:rPr>
        <w:t>办函〔2022〕3号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 </w:t>
      </w:r>
      <w:bookmarkStart w:id="0" w:name="_GoBack"/>
      <w:bookmarkEnd w:id="0"/>
    </w:p>
    <w:p w:rsidR="00FF6E68" w:rsidRDefault="00FF6E68" w:rsidP="00FF6E68">
      <w:pPr>
        <w:pStyle w:val="a3"/>
        <w:spacing w:line="420" w:lineRule="atLeast"/>
        <w:jc w:val="both"/>
      </w:pPr>
      <w:r>
        <w:rPr>
          <w:rFonts w:hint="eastAsia"/>
          <w:sz w:val="21"/>
          <w:szCs w:val="21"/>
        </w:rPr>
        <w:t>各高等学校：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为更好适应湖北高校哲学社会科学发展需要，决定对省教育厅哲学社会科学专家库进行全面更新。现将有关事项通知如下。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Style w:val="a4"/>
          <w:rFonts w:hint="eastAsia"/>
          <w:sz w:val="21"/>
          <w:szCs w:val="21"/>
        </w:rPr>
        <w:t>一、入选专家的基本条件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1.坚持正确政治方向，自觉学习贯彻习近平新时代中国特色社会主义思想，牢固树立“四个意识”，坚定“四个自信”，做到“两个维护”，具有较高的政治理论素养和较强的政治敏锐性、鉴别力。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2.热爱哲学社会科学事业，诚实守信，作风严谨，公道正派，认真负责，恪守学术道德规范，愿意承担省教育厅哲学社会科学领域相关项目评审、成果鉴定、</w:t>
      </w:r>
      <w:proofErr w:type="gramStart"/>
      <w:r>
        <w:rPr>
          <w:rFonts w:hint="eastAsia"/>
          <w:sz w:val="21"/>
          <w:szCs w:val="21"/>
        </w:rPr>
        <w:t>项目结项等</w:t>
      </w:r>
      <w:proofErr w:type="gramEnd"/>
      <w:r>
        <w:rPr>
          <w:rFonts w:hint="eastAsia"/>
          <w:sz w:val="21"/>
          <w:szCs w:val="21"/>
        </w:rPr>
        <w:t>工作。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3.熟悉本学科领域的动态与前沿，在相关研究领域具有较高的学术水平和较丰富的科研成果，有个人专著或在权威期刊、核心期刊上发表本学科领域论文。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4.一般应具有正高级专业技术职称或县处级以上（含）领导职务，研究生导师或学科带头人（个别冷门研究领域可放宽到副高级专业技术职称）。年龄一般在65周岁以下，身体健康，能够熟练使用计算机及常用办公软件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5.具有较高的学术道德水平，学风端正。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Style w:val="a4"/>
          <w:rFonts w:hint="eastAsia"/>
          <w:sz w:val="21"/>
          <w:szCs w:val="21"/>
        </w:rPr>
        <w:t>二、推荐方式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请各校社科（科研）管理部门登录湖北高校</w:t>
      </w:r>
      <w:proofErr w:type="gramStart"/>
      <w:r>
        <w:rPr>
          <w:rFonts w:hint="eastAsia"/>
          <w:sz w:val="21"/>
          <w:szCs w:val="21"/>
        </w:rPr>
        <w:t>思政网</w:t>
      </w:r>
      <w:proofErr w:type="gramEnd"/>
      <w:r>
        <w:rPr>
          <w:rFonts w:hint="eastAsia"/>
          <w:sz w:val="21"/>
          <w:szCs w:val="21"/>
        </w:rPr>
        <w:t>（http://gxsz.e21.cn），依次选择“社科研究”“专家库”，按系统说明填报或批量导入。推荐时间为2022年9月1日至10月15日，到期推荐入口将关闭。推荐完成后，请以学校为单位下载打印汇总表并盖章，邮寄至省</w:t>
      </w:r>
      <w:proofErr w:type="gramStart"/>
      <w:r>
        <w:rPr>
          <w:rFonts w:hint="eastAsia"/>
          <w:sz w:val="21"/>
          <w:szCs w:val="21"/>
        </w:rPr>
        <w:t>教育厅思政处</w:t>
      </w:r>
      <w:proofErr w:type="gramEnd"/>
      <w:r>
        <w:rPr>
          <w:rFonts w:hint="eastAsia"/>
          <w:sz w:val="21"/>
          <w:szCs w:val="21"/>
        </w:rPr>
        <w:t>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Style w:val="a4"/>
          <w:rFonts w:hint="eastAsia"/>
          <w:sz w:val="21"/>
          <w:szCs w:val="21"/>
        </w:rPr>
        <w:t>三、专家信息填报要求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lastRenderedPageBreak/>
        <w:t>1.各高校要认真做好专家库的推荐工作，根据专家学术水平和本校实际情况，本着宁缺毋滥的原则，对推荐专家严格把关。对已调离学校或长期不在本校工作的专家，或因政治素质、学术水平、学风问题等原因不适合参与评审工作的专家，不予推荐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2.经审核后推荐的专家，要全面核实专家信息资料，特别是要核实专家的身份证号、手机号等信息，以便准确及时与专家进行联系。</w:t>
      </w:r>
      <w:proofErr w:type="gramStart"/>
      <w:r>
        <w:rPr>
          <w:rFonts w:hint="eastAsia"/>
          <w:sz w:val="21"/>
          <w:szCs w:val="21"/>
        </w:rPr>
        <w:t>凡基本</w:t>
      </w:r>
      <w:proofErr w:type="gramEnd"/>
      <w:r>
        <w:rPr>
          <w:rFonts w:hint="eastAsia"/>
          <w:sz w:val="21"/>
          <w:szCs w:val="21"/>
        </w:rPr>
        <w:t>信息不完整的将从项目评审专家库中删除。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3.推荐的专家应从严把关。应重点推荐千人计划支持者、长江学者、国家杰出青年科学基金获得者、国家百千万人才工程入选者、国家及地方批准的有突出贡献的中青年专家、教育部社会科学委员会委员、国务院学位委员会评议组成员、教育部跨世纪人才、新世纪优秀人才、教育部高校青年教师奖获得者等。应注意推荐宗教学、考古学、体育学、艺术学、外语小语种、少数民族语言和方言等学科，以及与人文社会科学交叉的其他学科专家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4.前期已入选的专家，本次如继续推荐，需要再次录入。入选的专家将参与省教育厅哲学社会科学研究各类项目评审、成果鉴定、</w:t>
      </w:r>
      <w:proofErr w:type="gramStart"/>
      <w:r>
        <w:rPr>
          <w:rFonts w:hint="eastAsia"/>
          <w:sz w:val="21"/>
          <w:szCs w:val="21"/>
        </w:rPr>
        <w:t>项目结项等</w:t>
      </w:r>
      <w:proofErr w:type="gramEnd"/>
      <w:r>
        <w:rPr>
          <w:rFonts w:hint="eastAsia"/>
          <w:sz w:val="21"/>
          <w:szCs w:val="21"/>
        </w:rPr>
        <w:t>重要工作，为保证评审的公平公正，请各单位对填报的信息严格保密。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 </w:t>
      </w:r>
    </w:p>
    <w:p w:rsidR="00FF6E68" w:rsidRDefault="00FF6E68" w:rsidP="00FF6E68">
      <w:pPr>
        <w:pStyle w:val="a3"/>
        <w:spacing w:line="420" w:lineRule="atLeast"/>
        <w:ind w:firstLine="480"/>
        <w:jc w:val="both"/>
      </w:pPr>
      <w:r>
        <w:rPr>
          <w:rFonts w:hint="eastAsia"/>
          <w:sz w:val="21"/>
          <w:szCs w:val="21"/>
        </w:rPr>
        <w:t> </w:t>
      </w:r>
    </w:p>
    <w:p w:rsidR="00FF6E68" w:rsidRDefault="00FF6E68" w:rsidP="00FF6E68">
      <w:pPr>
        <w:pStyle w:val="a3"/>
        <w:spacing w:line="420" w:lineRule="atLeast"/>
        <w:ind w:firstLine="480"/>
        <w:jc w:val="right"/>
      </w:pPr>
      <w:r>
        <w:rPr>
          <w:rFonts w:hint="eastAsia"/>
          <w:sz w:val="21"/>
          <w:szCs w:val="21"/>
        </w:rPr>
        <w:t>湖北省教育厅办公室</w:t>
      </w:r>
    </w:p>
    <w:p w:rsidR="00FF6E68" w:rsidRDefault="00FF6E68" w:rsidP="00FF6E68">
      <w:pPr>
        <w:pStyle w:val="a3"/>
        <w:spacing w:line="420" w:lineRule="atLeast"/>
        <w:ind w:firstLine="480"/>
        <w:jc w:val="right"/>
      </w:pPr>
      <w:r>
        <w:rPr>
          <w:rFonts w:hint="eastAsia"/>
          <w:sz w:val="21"/>
          <w:szCs w:val="21"/>
        </w:rPr>
        <w:t>2022年7月20日</w:t>
      </w:r>
    </w:p>
    <w:p w:rsidR="00FF6E68" w:rsidRPr="00FF6E68" w:rsidRDefault="00FF6E68">
      <w:pPr>
        <w:rPr>
          <w:rFonts w:hint="eastAsia"/>
        </w:rPr>
      </w:pPr>
    </w:p>
    <w:sectPr w:rsidR="00FF6E68" w:rsidRPr="00FF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80"/>
    <w:rsid w:val="0034754A"/>
    <w:rsid w:val="00A27480"/>
    <w:rsid w:val="00F32B40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44633-79BD-4E6B-923B-A43AA3B8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title">
    <w:name w:val="news-title"/>
    <w:basedOn w:val="a0"/>
    <w:rsid w:val="0034754A"/>
  </w:style>
  <w:style w:type="paragraph" w:styleId="a3">
    <w:name w:val="Normal (Web)"/>
    <w:basedOn w:val="a"/>
    <w:uiPriority w:val="99"/>
    <w:semiHidden/>
    <w:unhideWhenUsed/>
    <w:rsid w:val="00FF6E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6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976</Characters>
  <Application>Microsoft Office Word</Application>
  <DocSecurity>0</DocSecurity>
  <Lines>8</Lines>
  <Paragraphs>2</Paragraphs>
  <ScaleCrop>false</ScaleCrop>
  <Company>china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2022-08-28T07:41:00Z</dcterms:created>
  <dcterms:modified xsi:type="dcterms:W3CDTF">2022-08-28T07:55:00Z</dcterms:modified>
</cp:coreProperties>
</file>