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1C" w:rsidRDefault="005B711C" w:rsidP="005B711C">
      <w:pPr>
        <w:jc w:val="center"/>
        <w:rPr>
          <w:rStyle w:val="fontstyle01"/>
          <w:sz w:val="40"/>
        </w:rPr>
      </w:pPr>
      <w:r w:rsidRPr="005B711C">
        <w:rPr>
          <w:rStyle w:val="fontstyle01"/>
          <w:rFonts w:hint="eastAsia"/>
          <w:sz w:val="40"/>
        </w:rPr>
        <w:t>关于组织申报</w:t>
      </w:r>
      <w:r w:rsidRPr="005B711C">
        <w:rPr>
          <w:rStyle w:val="fontstyle01"/>
          <w:rFonts w:hint="eastAsia"/>
          <w:sz w:val="40"/>
        </w:rPr>
        <w:t>2023</w:t>
      </w:r>
      <w:r w:rsidRPr="005B711C">
        <w:rPr>
          <w:rStyle w:val="fontstyle01"/>
          <w:rFonts w:hint="eastAsia"/>
          <w:sz w:val="40"/>
        </w:rPr>
        <w:t>年度湖北技能型人才培养</w:t>
      </w:r>
    </w:p>
    <w:p w:rsidR="00F32B40" w:rsidRPr="005B711C" w:rsidRDefault="005B711C" w:rsidP="005B711C">
      <w:pPr>
        <w:jc w:val="center"/>
        <w:rPr>
          <w:rStyle w:val="fontstyle01"/>
          <w:sz w:val="40"/>
        </w:rPr>
      </w:pPr>
      <w:r w:rsidRPr="005B711C">
        <w:rPr>
          <w:rStyle w:val="fontstyle01"/>
          <w:rFonts w:hint="eastAsia"/>
          <w:sz w:val="40"/>
        </w:rPr>
        <w:t>研究中心课题的通知</w:t>
      </w:r>
    </w:p>
    <w:p w:rsidR="005B711C" w:rsidRDefault="005B711C" w:rsidP="005B711C">
      <w:pPr>
        <w:pStyle w:val="a5"/>
        <w:snapToGrid w:val="0"/>
        <w:ind w:firstLine="645"/>
      </w:pPr>
      <w:r>
        <w:rPr>
          <w:sz w:val="32"/>
          <w:szCs w:val="32"/>
        </w:rPr>
        <w:t>根据《湖北技能型人才培养中心科研项目管理办法</w:t>
      </w:r>
      <w:bookmarkStart w:id="0" w:name="_GoBack"/>
      <w:bookmarkEnd w:id="0"/>
      <w:r>
        <w:rPr>
          <w:sz w:val="32"/>
          <w:szCs w:val="32"/>
        </w:rPr>
        <w:t xml:space="preserve">（试行）》，为做好2023年度人文社科重点研究基地-湖北技能型人才培养研究项目申报工作，现将有关事项通知如下： </w:t>
      </w:r>
    </w:p>
    <w:p w:rsidR="005B711C" w:rsidRDefault="005B711C" w:rsidP="005B711C">
      <w:pPr>
        <w:pStyle w:val="a5"/>
        <w:snapToGrid w:val="0"/>
      </w:pPr>
      <w:r>
        <w:rPr>
          <w:sz w:val="32"/>
          <w:szCs w:val="32"/>
        </w:rPr>
        <w:t>一、申报说明</w:t>
      </w:r>
    </w:p>
    <w:p w:rsidR="005B711C" w:rsidRDefault="005B711C" w:rsidP="005B711C">
      <w:pPr>
        <w:pStyle w:val="a5"/>
        <w:snapToGrid w:val="0"/>
        <w:ind w:firstLine="645"/>
      </w:pPr>
      <w:r>
        <w:rPr>
          <w:sz w:val="32"/>
          <w:szCs w:val="32"/>
        </w:rPr>
        <w:t>1.课题申报范围须以《2023年度湖北技能型人才培养研究中心课题指南》（见附件1）为依据。</w:t>
      </w:r>
    </w:p>
    <w:p w:rsidR="005B711C" w:rsidRDefault="005B711C" w:rsidP="005B711C">
      <w:pPr>
        <w:pStyle w:val="a5"/>
        <w:snapToGrid w:val="0"/>
        <w:ind w:firstLine="645"/>
      </w:pPr>
      <w:r>
        <w:rPr>
          <w:sz w:val="32"/>
          <w:szCs w:val="32"/>
        </w:rPr>
        <w:t>2.拟资助课题数量为：专项课题（咨询类）5项，一般课题15项。</w:t>
      </w:r>
    </w:p>
    <w:p w:rsidR="005B711C" w:rsidRDefault="005B711C" w:rsidP="005B711C">
      <w:pPr>
        <w:pStyle w:val="a5"/>
        <w:snapToGrid w:val="0"/>
        <w:ind w:firstLine="645"/>
      </w:pPr>
      <w:r>
        <w:rPr>
          <w:sz w:val="32"/>
          <w:szCs w:val="32"/>
        </w:rPr>
        <w:t>3.湖北省内各高等院校在职教师、管理干部均可申报，在读博士生可在其导师推荐或委托下进行申报。</w:t>
      </w:r>
    </w:p>
    <w:p w:rsidR="005B711C" w:rsidRDefault="005B711C" w:rsidP="005B711C">
      <w:pPr>
        <w:pStyle w:val="a5"/>
        <w:snapToGrid w:val="0"/>
        <w:ind w:firstLine="645"/>
      </w:pPr>
      <w:r>
        <w:rPr>
          <w:sz w:val="32"/>
          <w:szCs w:val="32"/>
        </w:rPr>
        <w:t>4.课题主持人需填写《湖北技能型人才培养研究中心研究项目申请书》和《湖北技能型人才培养研究中心研究项目活页》一式3份（可从湖北技能型人才培养研究中心网址下载），由主持人所在单位（校级科研管理部门）审核，签署明确意见，加盖校级科研管理部门公章后报送湖北技能型人才培养研究中心，同时上报电子版。</w:t>
      </w:r>
    </w:p>
    <w:p w:rsidR="005B711C" w:rsidRDefault="005B711C" w:rsidP="005B711C">
      <w:pPr>
        <w:pStyle w:val="a5"/>
        <w:snapToGrid w:val="0"/>
        <w:ind w:firstLine="645"/>
      </w:pPr>
      <w:r>
        <w:rPr>
          <w:sz w:val="32"/>
          <w:szCs w:val="32"/>
        </w:rPr>
        <w:t>5.课题申报材料报送时间截止至 2022年3月20日，逾期不予受理。本次项目申报指南分为培育指导和咨询报告两类，鼓励并优先资助指南中的研究项目，优先支持具有明确成果应用对象的项目。研究课题名称应表述规范、准确、简洁。</w:t>
      </w:r>
    </w:p>
    <w:p w:rsidR="005B711C" w:rsidRDefault="005B711C" w:rsidP="005B711C">
      <w:pPr>
        <w:pStyle w:val="a5"/>
        <w:snapToGrid w:val="0"/>
      </w:pPr>
      <w:r>
        <w:rPr>
          <w:sz w:val="32"/>
          <w:szCs w:val="32"/>
        </w:rPr>
        <w:t xml:space="preserve">二、申报要求 </w:t>
      </w:r>
    </w:p>
    <w:p w:rsidR="005B711C" w:rsidRDefault="005B711C" w:rsidP="005B711C">
      <w:pPr>
        <w:pStyle w:val="a5"/>
        <w:snapToGrid w:val="0"/>
        <w:ind w:firstLine="645"/>
      </w:pPr>
      <w:r>
        <w:rPr>
          <w:sz w:val="32"/>
          <w:szCs w:val="32"/>
        </w:rPr>
        <w:lastRenderedPageBreak/>
        <w:t xml:space="preserve">1.课题主持人一般应具有副高以上职称或博士研究生学历。若不具备副高以上职称或博士研究生学历的（包括在读博士），须有两名副高以上职称的同行专家推荐（在读博士申报，同行专家之一须为其指导导师），课题参研人员一般在3-5人。 </w:t>
      </w:r>
    </w:p>
    <w:p w:rsidR="005B711C" w:rsidRDefault="005B711C" w:rsidP="005B711C">
      <w:pPr>
        <w:pStyle w:val="a5"/>
        <w:snapToGrid w:val="0"/>
        <w:ind w:firstLine="645"/>
      </w:pPr>
      <w:r>
        <w:rPr>
          <w:sz w:val="32"/>
          <w:szCs w:val="32"/>
        </w:rPr>
        <w:t xml:space="preserve">2.已承担长江职业学院校级教科研课题及湖北技能型人才培养研究中心课题研究任务（包括与湖北技能型人才培养研究中心的联合委托项目）且尚未结题者，不得作为课题主持人参与此次申报。 </w:t>
      </w:r>
    </w:p>
    <w:p w:rsidR="005B711C" w:rsidRDefault="005B711C" w:rsidP="005B711C">
      <w:pPr>
        <w:pStyle w:val="a5"/>
        <w:snapToGrid w:val="0"/>
        <w:ind w:firstLine="645"/>
      </w:pPr>
      <w:r>
        <w:rPr>
          <w:sz w:val="32"/>
          <w:szCs w:val="32"/>
        </w:rPr>
        <w:t xml:space="preserve">3.请课题主持人在2023年3月20日前，经课题主持人所在单位科研管理部门审核，并由负责人签署明确意见、加盖公章后，将纸质版《湖北技能型人才培养研究中心研究项目申请书》和《湖北技能型人才培养研究中心研究项目活页》（一式3份）报送至湖北技能型人才培养研究中心。 </w:t>
      </w:r>
    </w:p>
    <w:p w:rsidR="005B711C" w:rsidRDefault="005B711C" w:rsidP="005B711C">
      <w:pPr>
        <w:pStyle w:val="a5"/>
        <w:snapToGrid w:val="0"/>
      </w:pPr>
      <w:r>
        <w:rPr>
          <w:sz w:val="32"/>
          <w:szCs w:val="32"/>
        </w:rPr>
        <w:t>三、评审与资助</w:t>
      </w:r>
    </w:p>
    <w:p w:rsidR="005B711C" w:rsidRDefault="005B711C" w:rsidP="005B711C">
      <w:pPr>
        <w:pStyle w:val="a5"/>
        <w:snapToGrid w:val="0"/>
        <w:ind w:firstLine="645"/>
      </w:pPr>
      <w:r>
        <w:rPr>
          <w:sz w:val="32"/>
          <w:szCs w:val="32"/>
        </w:rPr>
        <w:t>专家评审采用会议或通讯方式，实行差额投票和集体协商相结合的办法进行。经专家评审通过立项的课题予以经费资助，实际资助额度以立项通知书为准。专项课题（咨询类）结项验收合格后，一次性予以拨付；一般项目资助经费分两次划拨，阶段性研究成果公开发表后，划拨50%；上报结题材料后划拨50%。经费的使用须按《湖北省普通高等学校人文社会科学重点研究基地项目管理办法（试行）》执行。</w:t>
      </w:r>
    </w:p>
    <w:p w:rsidR="005B711C" w:rsidRDefault="005B711C" w:rsidP="005B711C">
      <w:pPr>
        <w:pStyle w:val="a5"/>
        <w:snapToGrid w:val="0"/>
      </w:pPr>
      <w:r>
        <w:rPr>
          <w:sz w:val="32"/>
          <w:szCs w:val="32"/>
        </w:rPr>
        <w:t xml:space="preserve">四、结题要求 </w:t>
      </w:r>
    </w:p>
    <w:p w:rsidR="005B711C" w:rsidRDefault="005B711C" w:rsidP="005B711C">
      <w:pPr>
        <w:pStyle w:val="a5"/>
        <w:snapToGrid w:val="0"/>
        <w:ind w:firstLine="645"/>
      </w:pPr>
      <w:r>
        <w:rPr>
          <w:sz w:val="32"/>
          <w:szCs w:val="32"/>
        </w:rPr>
        <w:t xml:space="preserve">1.立项课题研究时限：专项课题（咨询类）一般为1年（自批准立项时间起，特殊情况可延期半年结题），一般课题为2年（自批准立项时间起），课题主持人必须在规定时间内完成研究任务。 </w:t>
      </w:r>
    </w:p>
    <w:p w:rsidR="005B711C" w:rsidRDefault="005B711C" w:rsidP="005B711C">
      <w:pPr>
        <w:pStyle w:val="a5"/>
        <w:snapToGrid w:val="0"/>
        <w:ind w:firstLine="645"/>
      </w:pPr>
      <w:r>
        <w:rPr>
          <w:sz w:val="32"/>
          <w:szCs w:val="32"/>
        </w:rPr>
        <w:lastRenderedPageBreak/>
        <w:t xml:space="preserve">2.课题完成后，课题主持人要填写《湖北技能型人才培养研究中心科学研究项目鉴定申请•审批书》，并将最终研究报告、成果复印件及3000字左右的内容提要纸质版一式3份及电子版，一并报研究中心，由研究中心审查后决定是否进行结题评审验收。 </w:t>
      </w:r>
    </w:p>
    <w:p w:rsidR="005B711C" w:rsidRDefault="005B711C" w:rsidP="005B711C">
      <w:pPr>
        <w:pStyle w:val="a5"/>
        <w:snapToGrid w:val="0"/>
        <w:ind w:firstLine="645"/>
      </w:pPr>
      <w:r>
        <w:rPr>
          <w:sz w:val="32"/>
          <w:szCs w:val="32"/>
        </w:rPr>
        <w:t xml:space="preserve">3.研究成果须达到不少于下列两项条件，专项课题（咨询类）需在必选（3）项： </w:t>
      </w:r>
    </w:p>
    <w:p w:rsidR="005B711C" w:rsidRDefault="005B711C" w:rsidP="005B711C">
      <w:pPr>
        <w:pStyle w:val="a5"/>
        <w:snapToGrid w:val="0"/>
        <w:ind w:firstLine="645"/>
      </w:pPr>
      <w:r>
        <w:rPr>
          <w:sz w:val="32"/>
          <w:szCs w:val="32"/>
        </w:rPr>
        <w:t>（1）公开发表的相关研究论文不少于2篇，或在全国中文核心期刊上公开发表的相关研究论文不少于1篇；专项课题（咨询类）须在全国中文核心期刊上公开发表的相关研究论文不少于1篇。</w:t>
      </w:r>
    </w:p>
    <w:p w:rsidR="005B711C" w:rsidRDefault="005B711C" w:rsidP="005B711C">
      <w:pPr>
        <w:pStyle w:val="a5"/>
        <w:snapToGrid w:val="0"/>
        <w:ind w:firstLine="645"/>
      </w:pPr>
      <w:r>
        <w:rPr>
          <w:sz w:val="32"/>
          <w:szCs w:val="32"/>
        </w:rPr>
        <w:t xml:space="preserve">（2）公开出版的相关学术专著1部。 </w:t>
      </w:r>
    </w:p>
    <w:p w:rsidR="005B711C" w:rsidRDefault="005B711C" w:rsidP="005B711C">
      <w:pPr>
        <w:pStyle w:val="a5"/>
        <w:snapToGrid w:val="0"/>
        <w:ind w:firstLine="645"/>
      </w:pPr>
      <w:r>
        <w:rPr>
          <w:sz w:val="32"/>
          <w:szCs w:val="32"/>
        </w:rPr>
        <w:t>（3）撰写不少于3000字调研报告，获湖北省厅级及以上政府部门采纳或省级领导批示的咨询报告不少于1篇，或获得长江职业学院校长办公会讨论通过并采纳。</w:t>
      </w:r>
    </w:p>
    <w:p w:rsidR="005B711C" w:rsidRDefault="005B711C" w:rsidP="005B711C">
      <w:pPr>
        <w:pStyle w:val="a5"/>
        <w:snapToGrid w:val="0"/>
        <w:ind w:firstLine="645"/>
      </w:pPr>
      <w:r>
        <w:rPr>
          <w:sz w:val="32"/>
          <w:szCs w:val="32"/>
        </w:rPr>
        <w:t>（4）提交未公开发表的不少于3万字的研究报告（复制率低于15%），专项课题（咨询类）不少于5万字（复制率低于15%）。</w:t>
      </w:r>
    </w:p>
    <w:p w:rsidR="005B711C" w:rsidRDefault="005B711C" w:rsidP="005B711C">
      <w:pPr>
        <w:pStyle w:val="a5"/>
        <w:snapToGrid w:val="0"/>
        <w:ind w:firstLine="645"/>
      </w:pPr>
      <w:r>
        <w:rPr>
          <w:sz w:val="32"/>
          <w:szCs w:val="32"/>
        </w:rPr>
        <w:t>（5）以长江职业学院或湖北技能型人才培养研究中心的名义申请并获批国家级科研项目（仅限于国家社科基金、国家自科基金或国家教育规划项目）。</w:t>
      </w:r>
    </w:p>
    <w:p w:rsidR="005B711C" w:rsidRDefault="005B711C" w:rsidP="005B711C">
      <w:pPr>
        <w:pStyle w:val="a5"/>
        <w:snapToGrid w:val="0"/>
        <w:ind w:firstLine="645"/>
      </w:pPr>
      <w:r>
        <w:rPr>
          <w:sz w:val="32"/>
          <w:szCs w:val="32"/>
        </w:rPr>
        <w:t>（6）相关研究成果转化（技术服务、管理咨询等横向项目）到账额不低于5万元。</w:t>
      </w:r>
    </w:p>
    <w:p w:rsidR="005B711C" w:rsidRDefault="005B711C" w:rsidP="005B711C">
      <w:pPr>
        <w:pStyle w:val="a5"/>
        <w:snapToGrid w:val="0"/>
        <w:ind w:firstLine="645"/>
      </w:pPr>
      <w:r>
        <w:rPr>
          <w:sz w:val="32"/>
          <w:szCs w:val="32"/>
        </w:rPr>
        <w:t>（7）与长江职业学院相关领域的分管校领导约定其他结项要求，仅限专项课题（咨询类）。</w:t>
      </w:r>
    </w:p>
    <w:p w:rsidR="005B711C" w:rsidRDefault="005B711C" w:rsidP="005B711C">
      <w:pPr>
        <w:pStyle w:val="a5"/>
        <w:snapToGrid w:val="0"/>
        <w:ind w:firstLine="645"/>
      </w:pPr>
      <w:r>
        <w:rPr>
          <w:sz w:val="32"/>
          <w:szCs w:val="32"/>
        </w:rPr>
        <w:t>4.研究成果必须将“湖北技能型人才培养研究中心”作为第一署名单位，并在适当位置标注“湖北省普通高等</w:t>
      </w:r>
      <w:r>
        <w:rPr>
          <w:sz w:val="32"/>
          <w:szCs w:val="32"/>
        </w:rPr>
        <w:lastRenderedPageBreak/>
        <w:t xml:space="preserve">学校人文社会科学重点研究基地湖北技能型人才培养研究中心基金项目及编号”，作为课题结题的依据。 </w:t>
      </w:r>
    </w:p>
    <w:p w:rsidR="005B711C" w:rsidRDefault="005B711C" w:rsidP="005B711C">
      <w:pPr>
        <w:pStyle w:val="a5"/>
        <w:snapToGrid w:val="0"/>
      </w:pPr>
      <w:r>
        <w:rPr>
          <w:sz w:val="32"/>
          <w:szCs w:val="32"/>
        </w:rPr>
        <w:t xml:space="preserve">五、其它有关事项 </w:t>
      </w:r>
    </w:p>
    <w:p w:rsidR="005B711C" w:rsidRDefault="005B711C" w:rsidP="005B711C">
      <w:pPr>
        <w:pStyle w:val="a5"/>
        <w:snapToGrid w:val="0"/>
        <w:ind w:firstLine="645"/>
      </w:pPr>
      <w:r>
        <w:rPr>
          <w:sz w:val="32"/>
          <w:szCs w:val="32"/>
        </w:rPr>
        <w:t xml:space="preserve">1.课题申报的有关文件及材料可登录“http://skjd.cjxy.edu.cn/xzzx.htm”进行下载。 </w:t>
      </w:r>
    </w:p>
    <w:p w:rsidR="005B711C" w:rsidRDefault="005B711C" w:rsidP="005B711C">
      <w:pPr>
        <w:pStyle w:val="a5"/>
        <w:snapToGrid w:val="0"/>
        <w:ind w:firstLine="645"/>
      </w:pPr>
      <w:r>
        <w:rPr>
          <w:sz w:val="32"/>
          <w:szCs w:val="32"/>
        </w:rPr>
        <w:t>2.课题申请者须在2023年3月20日17:00之前，将《湖北技能型人才培养研究中心研究项目申请书》和《湖北技能型人才培养研究中心研究项目活页》一式3份邮寄至：湖北省鄂州市华容区电商大道1号长江职业学院图信中心1105室，并将申请书和活页word版本的电子档发送至邮箱：hbjnrc@163.com，邮件标题格式：“2023年研究中心课题+学校名称+项目类型（专项课题或一般项目）+项目名称+项目负责人姓名”。</w:t>
      </w:r>
    </w:p>
    <w:p w:rsidR="005B711C" w:rsidRDefault="005B711C" w:rsidP="005B711C">
      <w:pPr>
        <w:pStyle w:val="a5"/>
        <w:snapToGrid w:val="0"/>
        <w:ind w:firstLine="645"/>
      </w:pPr>
      <w:r>
        <w:rPr>
          <w:sz w:val="32"/>
          <w:szCs w:val="32"/>
        </w:rPr>
        <w:t xml:space="preserve">3.联系方式 </w:t>
      </w:r>
    </w:p>
    <w:p w:rsidR="005B711C" w:rsidRDefault="005B711C" w:rsidP="005B711C">
      <w:pPr>
        <w:pStyle w:val="a5"/>
        <w:snapToGrid w:val="0"/>
        <w:ind w:firstLine="645"/>
      </w:pPr>
      <w:r>
        <w:rPr>
          <w:sz w:val="32"/>
          <w:szCs w:val="32"/>
        </w:rPr>
        <w:t>联系人：俞老师</w:t>
      </w:r>
    </w:p>
    <w:p w:rsidR="005B711C" w:rsidRDefault="005B711C" w:rsidP="005B711C">
      <w:pPr>
        <w:pStyle w:val="a5"/>
        <w:snapToGrid w:val="0"/>
        <w:ind w:firstLine="645"/>
      </w:pPr>
      <w:r>
        <w:rPr>
          <w:sz w:val="32"/>
          <w:szCs w:val="32"/>
        </w:rPr>
        <w:t>联系电话：027-87170120</w:t>
      </w:r>
    </w:p>
    <w:p w:rsidR="005B711C" w:rsidRDefault="005B711C" w:rsidP="005B711C">
      <w:pPr>
        <w:pStyle w:val="a5"/>
        <w:snapToGrid w:val="0"/>
      </w:pPr>
      <w:r>
        <w:t> </w:t>
      </w:r>
    </w:p>
    <w:p w:rsidR="005B711C" w:rsidRDefault="005B711C" w:rsidP="005B711C">
      <w:pPr>
        <w:pStyle w:val="a5"/>
        <w:snapToGrid w:val="0"/>
        <w:jc w:val="right"/>
      </w:pPr>
      <w:r>
        <w:t> </w:t>
      </w:r>
    </w:p>
    <w:p w:rsidR="005B711C" w:rsidRDefault="005B711C" w:rsidP="005B711C">
      <w:pPr>
        <w:pStyle w:val="a5"/>
        <w:snapToGrid w:val="0"/>
        <w:jc w:val="right"/>
      </w:pPr>
      <w:r>
        <w:rPr>
          <w:sz w:val="32"/>
          <w:szCs w:val="32"/>
        </w:rPr>
        <w:t xml:space="preserve">湖北技能型人才培养研究中心 </w:t>
      </w:r>
    </w:p>
    <w:p w:rsidR="005B711C" w:rsidRDefault="005B711C" w:rsidP="005B711C">
      <w:pPr>
        <w:pStyle w:val="a5"/>
        <w:snapToGrid w:val="0"/>
        <w:jc w:val="right"/>
      </w:pPr>
      <w:r>
        <w:rPr>
          <w:sz w:val="32"/>
          <w:szCs w:val="32"/>
        </w:rPr>
        <w:t>2023年1月5日</w:t>
      </w:r>
    </w:p>
    <w:p w:rsidR="005B711C" w:rsidRDefault="005B711C" w:rsidP="005B711C">
      <w:pPr>
        <w:pStyle w:val="a5"/>
        <w:jc w:val="right"/>
      </w:pPr>
      <w:r>
        <w:t> </w:t>
      </w:r>
    </w:p>
    <w:p w:rsidR="005B711C" w:rsidRDefault="005B711C" w:rsidP="005B711C">
      <w:pPr>
        <w:pStyle w:val="a5"/>
        <w:snapToGrid w:val="0"/>
      </w:pPr>
      <w:r>
        <w:rPr>
          <w:sz w:val="32"/>
          <w:szCs w:val="32"/>
        </w:rPr>
        <w:t xml:space="preserve">附件1： </w:t>
      </w:r>
    </w:p>
    <w:p w:rsidR="005B711C" w:rsidRDefault="005B711C" w:rsidP="005B711C">
      <w:pPr>
        <w:pStyle w:val="a5"/>
        <w:snapToGrid w:val="0"/>
      </w:pPr>
      <w:r>
        <w:t> </w:t>
      </w:r>
    </w:p>
    <w:p w:rsidR="005B711C" w:rsidRDefault="005B711C" w:rsidP="005B711C">
      <w:pPr>
        <w:pStyle w:val="a5"/>
        <w:snapToGrid w:val="0"/>
        <w:jc w:val="center"/>
      </w:pPr>
      <w:r>
        <w:rPr>
          <w:rFonts w:ascii="黑体" w:eastAsia="黑体" w:hAnsi="黑体" w:hint="eastAsia"/>
          <w:sz w:val="29"/>
          <w:szCs w:val="29"/>
        </w:rPr>
        <w:t>2023年湖北技能型人才培养研究中心课题申报指南</w:t>
      </w:r>
    </w:p>
    <w:p w:rsidR="005B711C" w:rsidRDefault="005B711C" w:rsidP="005B711C">
      <w:pPr>
        <w:pStyle w:val="a5"/>
        <w:snapToGrid w:val="0"/>
      </w:pPr>
      <w:r>
        <w:rPr>
          <w:rFonts w:ascii="黑体" w:eastAsia="黑体" w:hAnsi="黑体" w:hint="eastAsia"/>
          <w:sz w:val="29"/>
          <w:szCs w:val="29"/>
        </w:rPr>
        <w:lastRenderedPageBreak/>
        <w:t>一、培育指导类</w:t>
      </w:r>
    </w:p>
    <w:p w:rsidR="005B711C" w:rsidRDefault="005B711C" w:rsidP="005B711C">
      <w:pPr>
        <w:pStyle w:val="a5"/>
        <w:numPr>
          <w:ilvl w:val="0"/>
          <w:numId w:val="1"/>
        </w:numPr>
        <w:snapToGrid w:val="0"/>
        <w:spacing w:before="240" w:beforeAutospacing="0" w:after="240" w:afterAutospacing="0"/>
        <w:rPr>
          <w:color w:val="000000"/>
        </w:rPr>
      </w:pPr>
      <w:r>
        <w:rPr>
          <w:rFonts w:ascii="仿宋" w:eastAsia="仿宋" w:hAnsi="仿宋" w:hint="eastAsia"/>
          <w:color w:val="000000"/>
          <w:sz w:val="29"/>
          <w:szCs w:val="29"/>
        </w:rPr>
        <w:t>数字经济背景下高职院校产教融合育人新生态研究与实践</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职业院校服务乡村振兴贡献力评估指数研究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共同富裕示范区建设背景下职业教育助力乡村振兴的新路径研究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职业院校乡村振兴人才培养模式与实践研究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数字技术赋能课堂教学创新实践研究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新一代信息技术提升职业院校治理能力与服务效能实践研究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大数据助力职业教育与产业发展供需联动应用研究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业务流程优化再造助力智慧校园建设研究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高等职业院校科研成果转化路径与策略研究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总体国家安全观融入高职院校思政课教学的路径探索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类型教育视域下职业院校思政课教学改革创新研究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职业院校思想政治教育与技术技能培养有机统一的路径研究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职业院校思政课教师专业素养提升的策略研究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职业院校“大思政课”的学理研究与实践探索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“三教”改革在职业院校体育教学中的研究与实践</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职业院校公共体育与课程思政有效融入研究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新时代体育课程和新形态教材的建设研究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医药卫生专业升级服务区域高质量发展路径探索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卫生职业院校“五育并举”教育体系创新与实践研究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中医药专业教育改革与人才培养创新模式探索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乡村振兴背景下农村危急重症应急救护研究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lastRenderedPageBreak/>
        <w:t>乡村振兴背景下农村慢性病救助制度研究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职业院校医药类专业基础课课程改革研究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职业院校医药类专业就业方向的拓展探索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本科层次医药类专业课程设置的探索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高职院校中外合作办学质量保障研究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党建统领学生社区治理研究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新时代高职院校党建共同体的构建与协同发展研究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适应新技术和产业变革需要的技术技能人才培养模式重构</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本科层次职业教育人才培养模式探索</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适应职业教育高质量发展的师资培养模式重构研究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职业教育数字化转型背景下教师数字素养提升研究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本科层次职业教育教师团队培养路径研究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新艺科背景下脑科学的视觉应用研究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“党建课程思政”新模式下艺术设计课程育人路径研究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三农背景下高职院校定位与功能研究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大数据背景下高职院校本科层次课程设置研究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“乙类乙管”背景下高职院校课堂教学设计与创新研究</w:t>
      </w:r>
    </w:p>
    <w:p w:rsidR="005B711C" w:rsidRDefault="005B711C" w:rsidP="005B711C">
      <w:pPr>
        <w:pStyle w:val="a5"/>
        <w:numPr>
          <w:ilvl w:val="0"/>
          <w:numId w:val="1"/>
        </w:numPr>
        <w:snapToGrid w:val="0"/>
        <w:spacing w:before="0" w:beforeAutospacing="0" w:after="0" w:afterAutospacing="0"/>
        <w:rPr>
          <w:rFonts w:ascii="Calibri" w:hAnsi="Calibri" w:hint="eastAsia"/>
          <w:color w:val="000000"/>
          <w:sz w:val="21"/>
          <w:szCs w:val="21"/>
        </w:rPr>
      </w:pPr>
      <w:r>
        <w:rPr>
          <w:rFonts w:ascii="仿宋" w:eastAsia="仿宋" w:hAnsi="仿宋" w:hint="eastAsia"/>
          <w:color w:val="000000"/>
          <w:sz w:val="29"/>
          <w:szCs w:val="29"/>
        </w:rPr>
        <w:t>高职院校业财融合问题研究</w:t>
      </w:r>
    </w:p>
    <w:p w:rsidR="005B711C" w:rsidRDefault="005B711C" w:rsidP="005B711C">
      <w:pPr>
        <w:pStyle w:val="a5"/>
        <w:snapToGrid w:val="0"/>
        <w:spacing w:before="0" w:beforeAutospacing="0" w:after="0" w:afterAutospacing="0"/>
        <w:ind w:left="720"/>
        <w:rPr>
          <w:rFonts w:ascii="Calibri" w:hAnsi="Calibri"/>
          <w:color w:val="000000"/>
          <w:sz w:val="21"/>
          <w:szCs w:val="21"/>
        </w:rPr>
      </w:pPr>
      <w:r>
        <w:rPr>
          <w:rFonts w:ascii="黑体" w:eastAsia="黑体" w:hAnsi="黑体" w:hint="eastAsia"/>
          <w:color w:val="000000"/>
          <w:sz w:val="29"/>
          <w:szCs w:val="29"/>
        </w:rPr>
        <w:t>二、咨询报告类</w:t>
      </w:r>
    </w:p>
    <w:p w:rsidR="005B711C" w:rsidRDefault="005B711C" w:rsidP="005B711C">
      <w:pPr>
        <w:pStyle w:val="a5"/>
        <w:numPr>
          <w:ilvl w:val="0"/>
          <w:numId w:val="1"/>
        </w:numPr>
        <w:snapToGrid w:val="0"/>
        <w:spacing w:before="240" w:beforeAutospacing="0" w:after="240" w:afterAutospacing="0"/>
        <w:rPr>
          <w:color w:val="000000"/>
        </w:rPr>
      </w:pPr>
      <w:r>
        <w:rPr>
          <w:rFonts w:ascii="仿宋" w:eastAsia="仿宋" w:hAnsi="仿宋" w:hint="eastAsia"/>
          <w:color w:val="000000"/>
          <w:sz w:val="29"/>
          <w:szCs w:val="29"/>
        </w:rPr>
        <w:t>长江职业学院“岗课赛证”综合育人现状、困境与优化路径</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长江职业学院标准化教育模式与实践</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“乙类乙管”背景下长江职业学院应急服务与管理研究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长江职业学院双高建设现状、问题与优化建议</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lastRenderedPageBreak/>
        <w:t>长江职业学院职教本科建设现状、不足与对策研究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长江职业学院**专业本科建设研究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长江职业学院品牌化发展研究</w:t>
      </w:r>
    </w:p>
    <w:p w:rsidR="005B711C" w:rsidRDefault="005B711C" w:rsidP="005B711C">
      <w:pPr>
        <w:pStyle w:val="a5"/>
        <w:numPr>
          <w:ilvl w:val="0"/>
          <w:numId w:val="1"/>
        </w:numPr>
        <w:snapToGrid w:val="0"/>
        <w:spacing w:before="240" w:beforeAutospacing="0" w:after="240" w:afterAutospacing="0"/>
        <w:rPr>
          <w:rFonts w:hint="eastAsia"/>
          <w:color w:val="000000"/>
        </w:rPr>
      </w:pPr>
      <w:r>
        <w:rPr>
          <w:rFonts w:ascii="仿宋" w:eastAsia="仿宋" w:hAnsi="仿宋" w:hint="eastAsia"/>
          <w:color w:val="000000"/>
          <w:sz w:val="29"/>
          <w:szCs w:val="29"/>
        </w:rPr>
        <w:t>职业院校教师评价考核的标准研究</w:t>
      </w:r>
      <w:r>
        <w:rPr>
          <w:rFonts w:ascii="仿宋_GB2312" w:eastAsia="仿宋_GB2312" w:hint="eastAsia"/>
          <w:color w:val="000000"/>
          <w:sz w:val="32"/>
          <w:szCs w:val="32"/>
        </w:rPr>
        <w:t xml:space="preserve"> </w:t>
      </w:r>
    </w:p>
    <w:p w:rsidR="005B711C" w:rsidRDefault="005B711C" w:rsidP="005B711C">
      <w:pPr>
        <w:pStyle w:val="a5"/>
        <w:snapToGrid w:val="0"/>
        <w:jc w:val="right"/>
      </w:pPr>
      <w:r>
        <w:rPr>
          <w:sz w:val="29"/>
          <w:szCs w:val="29"/>
        </w:rPr>
        <w:t>湖北技能型人才培养研究中心</w:t>
      </w:r>
    </w:p>
    <w:p w:rsidR="005B711C" w:rsidRDefault="005B711C" w:rsidP="005B711C">
      <w:pPr>
        <w:pStyle w:val="a5"/>
        <w:snapToGrid w:val="0"/>
        <w:jc w:val="right"/>
      </w:pPr>
      <w:r>
        <w:rPr>
          <w:rFonts w:hint="eastAsia"/>
          <w:sz w:val="29"/>
          <w:szCs w:val="29"/>
        </w:rPr>
        <w:t>2023年1月5日</w:t>
      </w:r>
    </w:p>
    <w:p w:rsidR="005B711C" w:rsidRDefault="005B711C" w:rsidP="005B711C">
      <w:pPr>
        <w:jc w:val="center"/>
        <w:rPr>
          <w:rFonts w:hint="eastAsia"/>
        </w:rPr>
      </w:pPr>
    </w:p>
    <w:sectPr w:rsidR="005B7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2B" w:rsidRDefault="0058722B" w:rsidP="005B711C">
      <w:r>
        <w:separator/>
      </w:r>
    </w:p>
  </w:endnote>
  <w:endnote w:type="continuationSeparator" w:id="0">
    <w:p w:rsidR="0058722B" w:rsidRDefault="0058722B" w:rsidP="005B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JW--GB1-0">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2B" w:rsidRDefault="0058722B" w:rsidP="005B711C">
      <w:r>
        <w:separator/>
      </w:r>
    </w:p>
  </w:footnote>
  <w:footnote w:type="continuationSeparator" w:id="0">
    <w:p w:rsidR="0058722B" w:rsidRDefault="0058722B" w:rsidP="005B7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76991"/>
    <w:multiLevelType w:val="multilevel"/>
    <w:tmpl w:val="6598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53"/>
    <w:rsid w:val="0058722B"/>
    <w:rsid w:val="005B711C"/>
    <w:rsid w:val="007D6753"/>
    <w:rsid w:val="00F3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B1CA91-E3CD-4DED-AFCD-AA77DEEE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1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11C"/>
    <w:rPr>
      <w:sz w:val="18"/>
      <w:szCs w:val="18"/>
    </w:rPr>
  </w:style>
  <w:style w:type="paragraph" w:styleId="a4">
    <w:name w:val="footer"/>
    <w:basedOn w:val="a"/>
    <w:link w:val="Char0"/>
    <w:uiPriority w:val="99"/>
    <w:unhideWhenUsed/>
    <w:rsid w:val="005B711C"/>
    <w:pPr>
      <w:tabs>
        <w:tab w:val="center" w:pos="4153"/>
        <w:tab w:val="right" w:pos="8306"/>
      </w:tabs>
      <w:snapToGrid w:val="0"/>
      <w:jc w:val="left"/>
    </w:pPr>
    <w:rPr>
      <w:sz w:val="18"/>
      <w:szCs w:val="18"/>
    </w:rPr>
  </w:style>
  <w:style w:type="character" w:customStyle="1" w:styleId="Char0">
    <w:name w:val="页脚 Char"/>
    <w:basedOn w:val="a0"/>
    <w:link w:val="a4"/>
    <w:uiPriority w:val="99"/>
    <w:rsid w:val="005B711C"/>
    <w:rPr>
      <w:sz w:val="18"/>
      <w:szCs w:val="18"/>
    </w:rPr>
  </w:style>
  <w:style w:type="character" w:customStyle="1" w:styleId="fontstyle01">
    <w:name w:val="fontstyle01"/>
    <w:basedOn w:val="a0"/>
    <w:rsid w:val="005B711C"/>
    <w:rPr>
      <w:rFonts w:ascii="FZXBSJW--GB1-0" w:hAnsi="FZXBSJW--GB1-0" w:hint="default"/>
      <w:b w:val="0"/>
      <w:bCs w:val="0"/>
      <w:i w:val="0"/>
      <w:iCs w:val="0"/>
      <w:color w:val="000000"/>
      <w:sz w:val="36"/>
      <w:szCs w:val="36"/>
    </w:rPr>
  </w:style>
  <w:style w:type="paragraph" w:styleId="a5">
    <w:name w:val="Normal (Web)"/>
    <w:basedOn w:val="a"/>
    <w:uiPriority w:val="99"/>
    <w:semiHidden/>
    <w:unhideWhenUsed/>
    <w:rsid w:val="005B71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470</Words>
  <Characters>2685</Characters>
  <Application>Microsoft Office Word</Application>
  <DocSecurity>0</DocSecurity>
  <Lines>22</Lines>
  <Paragraphs>6</Paragraphs>
  <ScaleCrop>false</ScaleCrop>
  <Company>china</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2023-02-20T07:07:00Z</dcterms:created>
  <dcterms:modified xsi:type="dcterms:W3CDTF">2023-02-20T07:08:00Z</dcterms:modified>
</cp:coreProperties>
</file>